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89CE" w14:textId="29A93DFB" w:rsidR="008D5722" w:rsidRPr="008D5722" w:rsidRDefault="008D5722" w:rsidP="008D5722">
      <w:pPr>
        <w:jc w:val="center"/>
        <w:rPr>
          <w:rFonts w:ascii="Calibri" w:hAnsi="Calibri" w:cs="Calibri"/>
          <w:sz w:val="36"/>
          <w:szCs w:val="36"/>
          <w:u w:val="single"/>
        </w:rPr>
      </w:pPr>
      <w:r w:rsidRPr="008D5722">
        <w:rPr>
          <w:rFonts w:ascii="Calibri" w:hAnsi="Calibri" w:cs="Calibri"/>
          <w:sz w:val="36"/>
          <w:szCs w:val="36"/>
          <w:u w:val="single"/>
        </w:rPr>
        <w:t xml:space="preserve">Wykłady monograficzne </w:t>
      </w:r>
    </w:p>
    <w:p w14:paraId="238A7859" w14:textId="54DEF3D4" w:rsidR="008D5722" w:rsidRPr="008D5722" w:rsidRDefault="008D5722" w:rsidP="008D5722">
      <w:pPr>
        <w:jc w:val="center"/>
        <w:rPr>
          <w:rFonts w:ascii="Calibri" w:hAnsi="Calibri" w:cs="Calibri"/>
          <w:color w:val="7030A0"/>
        </w:rPr>
      </w:pPr>
      <w:r w:rsidRPr="008D5722">
        <w:rPr>
          <w:rFonts w:ascii="Calibri" w:hAnsi="Calibri" w:cs="Calibri"/>
          <w:b/>
          <w:bCs/>
          <w:color w:val="7030A0"/>
        </w:rPr>
        <w:t>HSSM I rok</w:t>
      </w:r>
    </w:p>
    <w:p w14:paraId="1237A675" w14:textId="083CE808" w:rsidR="008D5722" w:rsidRPr="008D5722" w:rsidRDefault="008D5722" w:rsidP="008D5722">
      <w:pPr>
        <w:jc w:val="center"/>
        <w:rPr>
          <w:rFonts w:ascii="Calibri" w:hAnsi="Calibri" w:cs="Calibri"/>
          <w:color w:val="7030A0"/>
        </w:rPr>
      </w:pPr>
      <w:r w:rsidRPr="008D5722">
        <w:rPr>
          <w:rFonts w:ascii="Calibri" w:hAnsi="Calibri" w:cs="Calibri"/>
          <w:color w:val="7030A0"/>
        </w:rPr>
        <w:t>nauczycielska 60 godzin</w:t>
      </w:r>
    </w:p>
    <w:p w14:paraId="7BF98BD9" w14:textId="239E307B" w:rsidR="008D5722" w:rsidRPr="008D5722" w:rsidRDefault="008D5722" w:rsidP="008D5722">
      <w:pPr>
        <w:jc w:val="center"/>
        <w:rPr>
          <w:rFonts w:ascii="Calibri" w:hAnsi="Calibri" w:cs="Calibri"/>
          <w:color w:val="7030A0"/>
        </w:rPr>
      </w:pPr>
      <w:r w:rsidRPr="008D5722">
        <w:rPr>
          <w:rFonts w:ascii="Calibri" w:hAnsi="Calibri" w:cs="Calibri"/>
          <w:color w:val="7030A0"/>
        </w:rPr>
        <w:t>współczesne muzeum 30 godzin</w:t>
      </w:r>
    </w:p>
    <w:p w14:paraId="2F7710A0" w14:textId="06B6B3A8" w:rsidR="008D5722" w:rsidRPr="008D5722" w:rsidRDefault="008D5722" w:rsidP="008D5722">
      <w:pPr>
        <w:jc w:val="center"/>
        <w:rPr>
          <w:rFonts w:ascii="Calibri" w:hAnsi="Calibri" w:cs="Calibri"/>
          <w:color w:val="7030A0"/>
        </w:rPr>
      </w:pPr>
      <w:r w:rsidRPr="008D5722">
        <w:rPr>
          <w:rFonts w:ascii="Calibri" w:hAnsi="Calibri" w:cs="Calibri"/>
          <w:b/>
          <w:bCs/>
          <w:color w:val="7030A0"/>
        </w:rPr>
        <w:t>HSSM II rok</w:t>
      </w:r>
    </w:p>
    <w:p w14:paraId="05C5894B" w14:textId="2A16E6C2" w:rsidR="008D5722" w:rsidRPr="008D5722" w:rsidRDefault="008D5722" w:rsidP="008D5722">
      <w:pPr>
        <w:jc w:val="center"/>
        <w:rPr>
          <w:rFonts w:ascii="Calibri" w:hAnsi="Calibri" w:cs="Calibri"/>
          <w:color w:val="7030A0"/>
        </w:rPr>
      </w:pPr>
      <w:r w:rsidRPr="008D5722">
        <w:rPr>
          <w:rFonts w:ascii="Calibri" w:hAnsi="Calibri" w:cs="Calibri"/>
          <w:color w:val="7030A0"/>
        </w:rPr>
        <w:t>Nauczycielska - 60 godzin</w:t>
      </w:r>
    </w:p>
    <w:p w14:paraId="0630BA72" w14:textId="77777777" w:rsidR="008D5722" w:rsidRPr="008D5722" w:rsidRDefault="008D5722" w:rsidP="008D5722">
      <w:pPr>
        <w:jc w:val="center"/>
        <w:rPr>
          <w:rFonts w:ascii="Calibri" w:hAnsi="Calibri" w:cs="Calibri"/>
          <w:color w:val="7030A0"/>
        </w:rPr>
      </w:pPr>
      <w:r w:rsidRPr="008D5722">
        <w:rPr>
          <w:rFonts w:ascii="Calibri" w:hAnsi="Calibri" w:cs="Calibri"/>
          <w:color w:val="7030A0"/>
        </w:rPr>
        <w:t>współczesne muzeum -30 godzin</w:t>
      </w:r>
    </w:p>
    <w:p w14:paraId="2A79F1F6" w14:textId="77777777" w:rsidR="000545C5" w:rsidRDefault="000545C5" w:rsidP="000E7E07">
      <w:pPr>
        <w:rPr>
          <w:rFonts w:ascii="Calibri" w:hAnsi="Calibri" w:cs="Calibri"/>
          <w:b/>
          <w:bCs/>
          <w:sz w:val="22"/>
          <w:szCs w:val="22"/>
        </w:rPr>
      </w:pPr>
    </w:p>
    <w:p w14:paraId="13544139" w14:textId="77777777" w:rsidR="008D5722" w:rsidRDefault="008D5722" w:rsidP="000E7E07">
      <w:pPr>
        <w:rPr>
          <w:rFonts w:ascii="Calibri" w:hAnsi="Calibri" w:cs="Calibri"/>
          <w:b/>
          <w:bCs/>
          <w:sz w:val="22"/>
          <w:szCs w:val="22"/>
        </w:rPr>
      </w:pPr>
    </w:p>
    <w:p w14:paraId="67C1D165" w14:textId="58A38B2C" w:rsidR="000E7E07" w:rsidRPr="005A542D" w:rsidRDefault="00993F06" w:rsidP="000E7E07">
      <w:pPr>
        <w:rPr>
          <w:rFonts w:ascii="Calibri" w:hAnsi="Calibri" w:cs="Calibri"/>
          <w:b/>
          <w:bCs/>
          <w:sz w:val="22"/>
          <w:szCs w:val="22"/>
        </w:rPr>
      </w:pPr>
      <w:r w:rsidRPr="005A542D">
        <w:rPr>
          <w:rFonts w:ascii="Calibri" w:hAnsi="Calibri" w:cs="Calibri"/>
          <w:b/>
          <w:bCs/>
          <w:sz w:val="22"/>
          <w:szCs w:val="22"/>
        </w:rPr>
        <w:t xml:space="preserve">prof. </w:t>
      </w:r>
      <w:r w:rsidR="000E7E07" w:rsidRPr="005A542D">
        <w:rPr>
          <w:rFonts w:ascii="Calibri" w:hAnsi="Calibri" w:cs="Calibri"/>
          <w:b/>
          <w:bCs/>
          <w:sz w:val="22"/>
          <w:szCs w:val="22"/>
        </w:rPr>
        <w:t xml:space="preserve">dr hab. Tadeusz </w:t>
      </w:r>
      <w:proofErr w:type="spellStart"/>
      <w:r w:rsidR="000E7E07" w:rsidRPr="005A542D">
        <w:rPr>
          <w:rFonts w:ascii="Calibri" w:hAnsi="Calibri" w:cs="Calibri"/>
          <w:b/>
          <w:bCs/>
          <w:sz w:val="22"/>
          <w:szCs w:val="22"/>
        </w:rPr>
        <w:t>Stegner</w:t>
      </w:r>
      <w:proofErr w:type="spellEnd"/>
      <w:r w:rsidR="000E7E07" w:rsidRPr="005A542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1A99D1A" w14:textId="77777777" w:rsidR="000E7E07" w:rsidRPr="005A542D" w:rsidRDefault="000E7E07" w:rsidP="000E7E07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>Kwestie wyznaniowe na ziemiach polskich w XIX i w pierwszej połowie XX wieku.</w:t>
      </w:r>
    </w:p>
    <w:p w14:paraId="440D07AE" w14:textId="1B79CAC5" w:rsidR="000E7E07" w:rsidRPr="005A542D" w:rsidRDefault="000E7E07" w:rsidP="000E7E07">
      <w:pPr>
        <w:rPr>
          <w:rFonts w:ascii="Calibri" w:hAnsi="Calibri" w:cs="Calibri"/>
          <w:sz w:val="22"/>
          <w:szCs w:val="22"/>
          <w:lang w:val="en-US"/>
        </w:rPr>
      </w:pPr>
      <w:r w:rsidRPr="005A542D">
        <w:rPr>
          <w:rFonts w:ascii="Calibri" w:hAnsi="Calibri" w:cs="Calibri"/>
          <w:sz w:val="22"/>
          <w:szCs w:val="22"/>
          <w:lang w:val="en-US"/>
        </w:rPr>
        <w:t>Religious issues in Polish lands in the 19th century and the first half of the 20th century</w:t>
      </w:r>
    </w:p>
    <w:p w14:paraId="42EC641F" w14:textId="3A23C2D8" w:rsidR="000E7E07" w:rsidRPr="005A542D" w:rsidRDefault="000E7E07" w:rsidP="000E7E07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 xml:space="preserve">Mozaika wyznaniowa na ziemiach polskich w XIX wieku i w II Rzeczpospolitej, charakterystyka poszczególnych wyznań, relacje państwo- związki wyznaniowe w czasach zaborów i w okresie międzywojennym, więź narodowa a wyznaniowa, stereotyp Polak- katolik, stosunki między wyznawcami różnych wyznań i religii, kultura religijna środowisk opiniotwórczych, religijność ludowa, procesy dechrystianizacyjne, obrzędowość religijna, rola kobiet w kościołach i związkach wyznaniowych. Przewidywane są spotkania z duchownymi różnych wyznań. </w:t>
      </w:r>
    </w:p>
    <w:p w14:paraId="01C9BECD" w14:textId="77777777" w:rsidR="000E7E07" w:rsidRDefault="000E7E07" w:rsidP="000E7E07">
      <w:pPr>
        <w:rPr>
          <w:rFonts w:ascii="Calibri" w:hAnsi="Calibri" w:cs="Calibri"/>
          <w:sz w:val="22"/>
          <w:szCs w:val="22"/>
        </w:rPr>
      </w:pPr>
    </w:p>
    <w:p w14:paraId="6439C79A" w14:textId="77777777" w:rsidR="008D5722" w:rsidRPr="005A542D" w:rsidRDefault="008D5722" w:rsidP="000E7E07">
      <w:pPr>
        <w:rPr>
          <w:rFonts w:ascii="Calibri" w:hAnsi="Calibri" w:cs="Calibri"/>
          <w:sz w:val="22"/>
          <w:szCs w:val="22"/>
        </w:rPr>
      </w:pPr>
    </w:p>
    <w:p w14:paraId="68D3701A" w14:textId="51987DB6" w:rsidR="00C62AD4" w:rsidRPr="005A542D" w:rsidRDefault="00993F06" w:rsidP="00C62AD4">
      <w:pPr>
        <w:rPr>
          <w:rFonts w:ascii="Calibri" w:hAnsi="Calibri" w:cs="Calibri"/>
          <w:b/>
          <w:bCs/>
          <w:sz w:val="22"/>
          <w:szCs w:val="22"/>
        </w:rPr>
      </w:pPr>
      <w:r w:rsidRPr="005A542D">
        <w:rPr>
          <w:rFonts w:ascii="Calibri" w:hAnsi="Calibri" w:cs="Calibri"/>
          <w:b/>
          <w:bCs/>
          <w:sz w:val="22"/>
          <w:szCs w:val="22"/>
        </w:rPr>
        <w:t>dr</w:t>
      </w:r>
      <w:r w:rsidR="00C62AD4" w:rsidRPr="005A542D">
        <w:rPr>
          <w:rFonts w:ascii="Calibri" w:hAnsi="Calibri" w:cs="Calibri"/>
          <w:b/>
          <w:bCs/>
          <w:sz w:val="22"/>
          <w:szCs w:val="22"/>
        </w:rPr>
        <w:t xml:space="preserve"> Ewelina Gdaniec</w:t>
      </w:r>
    </w:p>
    <w:p w14:paraId="0265A1EE" w14:textId="32447A58" w:rsidR="00C62AD4" w:rsidRPr="005A542D" w:rsidRDefault="00C62AD4" w:rsidP="00C62AD4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>Historia 3.0: metody, mediacje i odpowiedzialność w prezentacji danych historycznych</w:t>
      </w:r>
    </w:p>
    <w:p w14:paraId="43DA34C6" w14:textId="2EA5F209" w:rsidR="00C62AD4" w:rsidRPr="005A542D" w:rsidRDefault="00C62AD4" w:rsidP="00C62AD4">
      <w:pPr>
        <w:rPr>
          <w:rFonts w:ascii="Calibri" w:hAnsi="Calibri" w:cs="Calibri"/>
          <w:sz w:val="22"/>
          <w:szCs w:val="22"/>
          <w:lang w:val="en-US"/>
        </w:rPr>
      </w:pPr>
      <w:r w:rsidRPr="005A542D">
        <w:rPr>
          <w:rFonts w:ascii="Calibri" w:hAnsi="Calibri" w:cs="Calibri"/>
          <w:sz w:val="22"/>
          <w:szCs w:val="22"/>
          <w:lang w:val="en-US"/>
        </w:rPr>
        <w:t>History 3.0.: Methods, Mediations and Responsibility in Presenting Historical Data </w:t>
      </w:r>
    </w:p>
    <w:p w14:paraId="7128FDBB" w14:textId="1FE2F68C" w:rsidR="00C62AD4" w:rsidRPr="005A542D" w:rsidRDefault="00C62AD4" w:rsidP="00C62AD4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 xml:space="preserve">Wykład prezentuje badania nad tezą, że prezentacja wiedzy historycznej w środowiskach cyfrowych nie jest neutralna </w:t>
      </w:r>
      <w:proofErr w:type="spellStart"/>
      <w:proofErr w:type="gramStart"/>
      <w:r w:rsidRPr="005A542D">
        <w:rPr>
          <w:rFonts w:ascii="Calibri" w:hAnsi="Calibri" w:cs="Calibri"/>
          <w:sz w:val="22"/>
          <w:szCs w:val="22"/>
        </w:rPr>
        <w:t>epistemicznie</w:t>
      </w:r>
      <w:proofErr w:type="spellEnd"/>
      <w:proofErr w:type="gramEnd"/>
      <w:r w:rsidRPr="005A542D">
        <w:rPr>
          <w:rFonts w:ascii="Calibri" w:hAnsi="Calibri" w:cs="Calibri"/>
          <w:sz w:val="22"/>
          <w:szCs w:val="22"/>
        </w:rPr>
        <w:t xml:space="preserve"> lecz konstytutywnie interpretacyjna, dlatego narzędzia wizualne i symulacyjne traktujemy jako instrumenty dowodzenia, a nie elementy dekoracyjne. Omawiane treści analizują je porównawczo na rzeczywistych przykładach, prowadząc krótkie, praktyczne audyty projektowe zorientowane na uczenie się. </w:t>
      </w:r>
    </w:p>
    <w:p w14:paraId="68354257" w14:textId="77777777" w:rsidR="00076B21" w:rsidRDefault="00076B21">
      <w:pPr>
        <w:rPr>
          <w:rFonts w:ascii="Calibri" w:hAnsi="Calibri" w:cs="Calibri"/>
          <w:sz w:val="22"/>
          <w:szCs w:val="22"/>
        </w:rPr>
      </w:pPr>
    </w:p>
    <w:p w14:paraId="57424C65" w14:textId="77777777" w:rsidR="008D5722" w:rsidRDefault="008D5722">
      <w:pPr>
        <w:rPr>
          <w:rFonts w:ascii="Calibri" w:hAnsi="Calibri" w:cs="Calibri"/>
          <w:sz w:val="22"/>
          <w:szCs w:val="22"/>
        </w:rPr>
      </w:pPr>
    </w:p>
    <w:p w14:paraId="444DB18B" w14:textId="77777777" w:rsidR="008D5722" w:rsidRDefault="008D5722">
      <w:pPr>
        <w:rPr>
          <w:rFonts w:ascii="Calibri" w:hAnsi="Calibri" w:cs="Calibri"/>
          <w:sz w:val="22"/>
          <w:szCs w:val="22"/>
        </w:rPr>
      </w:pPr>
    </w:p>
    <w:p w14:paraId="03E7CC1F" w14:textId="77777777" w:rsidR="008D5722" w:rsidRDefault="008D5722">
      <w:pPr>
        <w:rPr>
          <w:rFonts w:ascii="Calibri" w:hAnsi="Calibri" w:cs="Calibri"/>
          <w:sz w:val="22"/>
          <w:szCs w:val="22"/>
        </w:rPr>
      </w:pPr>
    </w:p>
    <w:p w14:paraId="48CCC1F8" w14:textId="566B03AD" w:rsidR="00355817" w:rsidRPr="005A542D" w:rsidRDefault="00993F06" w:rsidP="0035581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</w:t>
      </w:r>
      <w:r w:rsidRPr="005A542D">
        <w:rPr>
          <w:rFonts w:ascii="Calibri" w:hAnsi="Calibri" w:cs="Calibri"/>
          <w:b/>
          <w:bCs/>
          <w:sz w:val="22"/>
          <w:szCs w:val="22"/>
        </w:rPr>
        <w:t>r</w:t>
      </w:r>
      <w:r w:rsidR="00355817" w:rsidRPr="005A542D">
        <w:rPr>
          <w:rFonts w:ascii="Calibri" w:hAnsi="Calibri" w:cs="Calibri"/>
          <w:b/>
          <w:bCs/>
          <w:sz w:val="22"/>
          <w:szCs w:val="22"/>
        </w:rPr>
        <w:t xml:space="preserve"> Marcin </w:t>
      </w:r>
      <w:proofErr w:type="spellStart"/>
      <w:r w:rsidR="00355817" w:rsidRPr="005A542D">
        <w:rPr>
          <w:rFonts w:ascii="Calibri" w:hAnsi="Calibri" w:cs="Calibri"/>
          <w:b/>
          <w:bCs/>
          <w:sz w:val="22"/>
          <w:szCs w:val="22"/>
        </w:rPr>
        <w:t>Swobodziński</w:t>
      </w:r>
      <w:proofErr w:type="spellEnd"/>
    </w:p>
    <w:p w14:paraId="723A2786" w14:textId="77777777" w:rsidR="00355817" w:rsidRPr="005A542D" w:rsidRDefault="00355817" w:rsidP="00355817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>Polityka Brandenburgii-Prus wobec Polski w latach 1598-1714</w:t>
      </w:r>
    </w:p>
    <w:p w14:paraId="3E7DC28D" w14:textId="3C0B371E" w:rsidR="00355817" w:rsidRPr="005A542D" w:rsidRDefault="00355817" w:rsidP="00355817">
      <w:pPr>
        <w:rPr>
          <w:rFonts w:ascii="Calibri" w:hAnsi="Calibri" w:cs="Calibri"/>
          <w:sz w:val="22"/>
          <w:szCs w:val="22"/>
          <w:lang w:val="en-US"/>
        </w:rPr>
      </w:pPr>
      <w:r w:rsidRPr="005A542D">
        <w:rPr>
          <w:rFonts w:ascii="Calibri" w:hAnsi="Calibri" w:cs="Calibri"/>
          <w:sz w:val="22"/>
          <w:szCs w:val="22"/>
          <w:lang w:val="en-US"/>
        </w:rPr>
        <w:t>The Politics of Brandenburg-Prussia towards Poland in the years 1598-1714</w:t>
      </w:r>
    </w:p>
    <w:p w14:paraId="0E6DA26B" w14:textId="77777777" w:rsidR="00492B64" w:rsidRPr="005A542D" w:rsidRDefault="00492B64" w:rsidP="00492B64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>Wykład obejmie najważniejsze zagadnienia związane ze stosunkami politycznymi brandenbursko-prusko-polskimi od 1598 do 1714 roku. Podjęte zostaną również kwestie wpływu ówczesnych idei politycznych na kształtowanie się polityki Berlina względem Warszawy. Dodatkowo postawione zostaną również pytania, jakimi kryteriami i metodami prowadzenia polityki zagranicznej kierowały się obie strony. Oczywiście całość zagadnień relacji między Brandenburgią-Prusami a Polską będzie uwzględniać wydarzenia ogólnoeuropejskie w XVII i początku XVIII wieku, czyli spór między Burbonami a Habsburgami. Wykład obejmie również zapoznanie z podstawowym źródłem do podejmowanej tematyki, jakim są testamenty polityczne elektorów brandenburskich, których szczegółowsza analiza pozwoli wniknąć w meandry założeń polityki Hohenzollernów.</w:t>
      </w:r>
    </w:p>
    <w:p w14:paraId="6DA42F6B" w14:textId="77777777" w:rsidR="008D5722" w:rsidRDefault="008D5722" w:rsidP="00355817">
      <w:pPr>
        <w:rPr>
          <w:rFonts w:ascii="Calibri" w:hAnsi="Calibri" w:cs="Calibri"/>
          <w:b/>
          <w:bCs/>
          <w:sz w:val="22"/>
          <w:szCs w:val="22"/>
        </w:rPr>
      </w:pPr>
    </w:p>
    <w:p w14:paraId="1FADCC2D" w14:textId="77777777" w:rsidR="008D5722" w:rsidRDefault="008D5722" w:rsidP="00355817">
      <w:pPr>
        <w:rPr>
          <w:rFonts w:ascii="Calibri" w:hAnsi="Calibri" w:cs="Calibri"/>
          <w:b/>
          <w:bCs/>
          <w:sz w:val="22"/>
          <w:szCs w:val="22"/>
        </w:rPr>
      </w:pPr>
    </w:p>
    <w:p w14:paraId="1D7D585E" w14:textId="4EBC0F8F" w:rsidR="00355817" w:rsidRPr="005A542D" w:rsidRDefault="00993F06" w:rsidP="0035581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355817" w:rsidRPr="005A542D">
        <w:rPr>
          <w:rFonts w:ascii="Calibri" w:hAnsi="Calibri" w:cs="Calibri"/>
          <w:b/>
          <w:bCs/>
          <w:sz w:val="22"/>
          <w:szCs w:val="22"/>
        </w:rPr>
        <w:t>r Karol Kłodziński</w:t>
      </w:r>
    </w:p>
    <w:p w14:paraId="6CB3C811" w14:textId="77777777" w:rsidR="00355817" w:rsidRPr="005A542D" w:rsidRDefault="00355817" w:rsidP="00355817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 xml:space="preserve">Administracja Imperium Romanum </w:t>
      </w:r>
    </w:p>
    <w:p w14:paraId="2B465E7B" w14:textId="480F1DAD" w:rsidR="00355817" w:rsidRPr="005A542D" w:rsidRDefault="00355817" w:rsidP="00355817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>Administration of Imperium Romanum</w:t>
      </w:r>
    </w:p>
    <w:p w14:paraId="5AB5252A" w14:textId="77777777" w:rsidR="00707B3E" w:rsidRPr="005A542D" w:rsidRDefault="00707B3E" w:rsidP="00707B3E">
      <w:pPr>
        <w:rPr>
          <w:rFonts w:ascii="Calibri" w:hAnsi="Calibri" w:cs="Calibri"/>
          <w:sz w:val="22"/>
          <w:szCs w:val="22"/>
        </w:rPr>
      </w:pPr>
      <w:r w:rsidRPr="005A542D">
        <w:rPr>
          <w:rFonts w:ascii="Calibri" w:hAnsi="Calibri" w:cs="Calibri"/>
          <w:sz w:val="22"/>
          <w:szCs w:val="22"/>
        </w:rPr>
        <w:t>Zapoznanie studentów z dziejami ustroju i administracji Imperium Romanum, począwszy od okresu królewskiego aż po epokę późnego Cesarstwa Rzymskiego. Studenci zdobędą wiedzę nie tylko na temat procesów społecznych, gospodarczych i politycznych kształtujących administrację rzymską, lecz również na temat jej korzeni sięgających wynalezienia pisma i jego początkowo typowo użytkowej, administracyjno-podatkowej funkcji na obszarze starożytnego Bliskiego Wschodu i Egiptu oraz fiskalnych, sądowych i wojskowych struktur organizacyjnych najstarszych imperiów starożytnych. W celu wykazania różnego rodzaju różnic i podobieństw studentom zostanie także przybliżona problematyka ustrojów greckich </w:t>
      </w:r>
      <w:proofErr w:type="spellStart"/>
      <w:r w:rsidRPr="005A542D">
        <w:rPr>
          <w:rFonts w:ascii="Calibri" w:hAnsi="Calibri" w:cs="Calibri"/>
          <w:i/>
          <w:iCs/>
          <w:sz w:val="22"/>
          <w:szCs w:val="22"/>
        </w:rPr>
        <w:t>poleis</w:t>
      </w:r>
      <w:proofErr w:type="spellEnd"/>
      <w:r w:rsidRPr="005A542D">
        <w:rPr>
          <w:rFonts w:ascii="Calibri" w:hAnsi="Calibri" w:cs="Calibri"/>
          <w:sz w:val="22"/>
          <w:szCs w:val="22"/>
        </w:rPr>
        <w:t>.</w:t>
      </w:r>
    </w:p>
    <w:p w14:paraId="725FB0B2" w14:textId="77777777" w:rsidR="00707B3E" w:rsidRPr="005A542D" w:rsidRDefault="00707B3E" w:rsidP="00707B3E">
      <w:pPr>
        <w:rPr>
          <w:rFonts w:ascii="Calibri" w:hAnsi="Calibri" w:cs="Calibri"/>
          <w:sz w:val="22"/>
          <w:szCs w:val="22"/>
        </w:rPr>
      </w:pPr>
    </w:p>
    <w:p w14:paraId="43228CDE" w14:textId="77777777" w:rsidR="00C26AB1" w:rsidRPr="005A542D" w:rsidRDefault="00C26AB1">
      <w:pPr>
        <w:rPr>
          <w:rFonts w:ascii="Calibri" w:hAnsi="Calibri" w:cs="Calibri"/>
          <w:sz w:val="22"/>
          <w:szCs w:val="22"/>
        </w:rPr>
      </w:pPr>
    </w:p>
    <w:sectPr w:rsidR="00C26AB1" w:rsidRPr="005A5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6D0"/>
    <w:multiLevelType w:val="multilevel"/>
    <w:tmpl w:val="0C90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87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48"/>
    <w:rsid w:val="00001AF4"/>
    <w:rsid w:val="000231B6"/>
    <w:rsid w:val="0003659F"/>
    <w:rsid w:val="000545C5"/>
    <w:rsid w:val="00056E85"/>
    <w:rsid w:val="00061528"/>
    <w:rsid w:val="00076B21"/>
    <w:rsid w:val="000B0530"/>
    <w:rsid w:val="000E7E07"/>
    <w:rsid w:val="0017626B"/>
    <w:rsid w:val="001861FF"/>
    <w:rsid w:val="003074C8"/>
    <w:rsid w:val="00355817"/>
    <w:rsid w:val="003E3248"/>
    <w:rsid w:val="00492B64"/>
    <w:rsid w:val="004C5899"/>
    <w:rsid w:val="005A542D"/>
    <w:rsid w:val="00645A31"/>
    <w:rsid w:val="006D3E65"/>
    <w:rsid w:val="00707B3E"/>
    <w:rsid w:val="008D5722"/>
    <w:rsid w:val="008F0794"/>
    <w:rsid w:val="009318A4"/>
    <w:rsid w:val="009836DF"/>
    <w:rsid w:val="00993F06"/>
    <w:rsid w:val="00BF3BFB"/>
    <w:rsid w:val="00C26AB1"/>
    <w:rsid w:val="00C62AD4"/>
    <w:rsid w:val="00EB423B"/>
    <w:rsid w:val="00F139FC"/>
    <w:rsid w:val="00F1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C4C6"/>
  <w15:chartTrackingRefBased/>
  <w15:docId w15:val="{FAB99E59-D1E6-407E-B429-3EBC090F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3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2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2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2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2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2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2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2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2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2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Głombiowska</dc:creator>
  <cp:keywords/>
  <dc:description/>
  <cp:lastModifiedBy>Żaneta Głombiowska</cp:lastModifiedBy>
  <cp:revision>22</cp:revision>
  <dcterms:created xsi:type="dcterms:W3CDTF">2026-01-30T14:34:00Z</dcterms:created>
  <dcterms:modified xsi:type="dcterms:W3CDTF">2026-02-12T12:31:00Z</dcterms:modified>
</cp:coreProperties>
</file>